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E4" w:rsidRDefault="00AB73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73E4" w:rsidRDefault="00AB73E4">
      <w:pPr>
        <w:pStyle w:val="ConsPlusNormal"/>
        <w:jc w:val="both"/>
        <w:outlineLvl w:val="0"/>
      </w:pPr>
    </w:p>
    <w:p w:rsidR="00AB73E4" w:rsidRDefault="00AB73E4">
      <w:pPr>
        <w:pStyle w:val="ConsPlusTitle"/>
        <w:jc w:val="center"/>
      </w:pPr>
      <w:r>
        <w:t>ПРАВИТЕЛЬСТВО РОССИЙСКОЙ ФЕДЕРАЦИИ</w:t>
      </w:r>
    </w:p>
    <w:p w:rsidR="00AB73E4" w:rsidRDefault="00AB73E4">
      <w:pPr>
        <w:pStyle w:val="ConsPlusTitle"/>
        <w:jc w:val="center"/>
      </w:pPr>
    </w:p>
    <w:p w:rsidR="00AB73E4" w:rsidRDefault="00AB73E4">
      <w:pPr>
        <w:pStyle w:val="ConsPlusTitle"/>
        <w:jc w:val="center"/>
      </w:pPr>
      <w:r>
        <w:t>ПОСТАНОВЛЕНИЕ</w:t>
      </w:r>
    </w:p>
    <w:p w:rsidR="00AB73E4" w:rsidRDefault="00AB73E4">
      <w:pPr>
        <w:pStyle w:val="ConsPlusTitle"/>
        <w:jc w:val="center"/>
      </w:pPr>
      <w:r>
        <w:t>от 3 апреля 2020 г. N 443</w:t>
      </w:r>
    </w:p>
    <w:p w:rsidR="00AB73E4" w:rsidRDefault="00AB73E4">
      <w:pPr>
        <w:pStyle w:val="ConsPlusTitle"/>
        <w:jc w:val="center"/>
      </w:pPr>
    </w:p>
    <w:p w:rsidR="00AB73E4" w:rsidRDefault="00AB73E4">
      <w:pPr>
        <w:pStyle w:val="ConsPlusTitle"/>
        <w:jc w:val="center"/>
      </w:pPr>
      <w:r>
        <w:t>ОБ ОСОБЕННОСТЯХ</w:t>
      </w:r>
    </w:p>
    <w:p w:rsidR="00AB73E4" w:rsidRDefault="00AB73E4">
      <w:pPr>
        <w:pStyle w:val="ConsPlusTitle"/>
        <w:jc w:val="center"/>
      </w:pPr>
      <w:r>
        <w:t>ОСУЩЕСТВЛЕНИЯ ЗАКУПКИ В ПЕРИОД ПРИНЯТИЯ МЕР</w:t>
      </w:r>
    </w:p>
    <w:p w:rsidR="00AB73E4" w:rsidRDefault="00AB73E4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AB73E4" w:rsidRDefault="00AB73E4">
      <w:pPr>
        <w:pStyle w:val="ConsPlusTitle"/>
        <w:jc w:val="center"/>
      </w:pPr>
      <w:r>
        <w:t>НАСЕЛЕНИЯ НА ТЕРРИТОРИИ РОССИЙСКОЙ ФЕДЕРАЦИИ В СВЯЗИ</w:t>
      </w:r>
    </w:p>
    <w:p w:rsidR="00AB73E4" w:rsidRDefault="00AB73E4">
      <w:pPr>
        <w:pStyle w:val="ConsPlusTitle"/>
        <w:jc w:val="center"/>
      </w:pPr>
      <w:r>
        <w:t>С РАСПРОСТРАНЕНИЕМ НОВОЙ КОРОНАВИРУСНОЙ ИНФЕКЦИИ</w:t>
      </w:r>
    </w:p>
    <w:p w:rsidR="00AB73E4" w:rsidRDefault="00AB73E4">
      <w:pPr>
        <w:pStyle w:val="ConsPlusNormal"/>
        <w:jc w:val="both"/>
      </w:pPr>
    </w:p>
    <w:p w:rsidR="00AB73E4" w:rsidRDefault="00AB73E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в соответствии со </w:t>
      </w:r>
      <w:hyperlink r:id="rId7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  <w:proofErr w:type="gramEnd"/>
    </w:p>
    <w:p w:rsidR="00AB73E4" w:rsidRDefault="00AB73E4">
      <w:pPr>
        <w:pStyle w:val="ConsPlusNormal"/>
        <w:spacing w:before="220"/>
        <w:ind w:firstLine="540"/>
        <w:jc w:val="both"/>
      </w:pPr>
      <w:r>
        <w:t xml:space="preserve">1. Установить, что в течение срока, указанного в </w:t>
      </w:r>
      <w:hyperlink r:id="rId8" w:history="1">
        <w:r>
          <w:rPr>
            <w:color w:val="0000FF"/>
          </w:rPr>
          <w:t>пункте 1</w:t>
        </w:r>
      </w:hyperlink>
      <w:r>
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(далее - Указ), при осуществлении закупки:</w:t>
      </w:r>
    </w:p>
    <w:p w:rsidR="00AB73E4" w:rsidRDefault="00AB73E4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сроки,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>
        <w:t xml:space="preserve"> При этом суббота и воскресенье не учитываются при исчислении сроков, подлежащих исчислению в соответствии с настоящим подпунктом;</w:t>
      </w:r>
    </w:p>
    <w:p w:rsidR="00AB73E4" w:rsidRDefault="00AB73E4">
      <w:pPr>
        <w:pStyle w:val="ConsPlusNormal"/>
        <w:spacing w:before="220"/>
        <w:ind w:firstLine="540"/>
        <w:jc w:val="both"/>
      </w:pPr>
      <w:bookmarkStart w:id="1" w:name="P15"/>
      <w:bookmarkEnd w:id="1"/>
      <w:proofErr w:type="gramStart"/>
      <w:r>
        <w:t xml:space="preserve">б) если последний день срока, исчисляемого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4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указанный в </w:t>
      </w:r>
      <w:hyperlink r:id="rId11" w:history="1">
        <w:r>
          <w:rPr>
            <w:color w:val="0000FF"/>
          </w:rPr>
          <w:t>пункте 1</w:t>
        </w:r>
      </w:hyperlink>
      <w:r>
        <w:t xml:space="preserve"> Указа, то днем окончания срока считается</w:t>
      </w:r>
      <w:proofErr w:type="gramEnd"/>
      <w:r>
        <w:t xml:space="preserve"> такой нерабочий день, за исключением случая, если последний день срока приходится на субботу или воскресенье, в этом случае днем окончания срока считается следующий за ними понедельник;</w:t>
      </w:r>
    </w:p>
    <w:p w:rsidR="00AB73E4" w:rsidRDefault="00AB73E4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>
        <w:t>закупке</w:t>
      </w:r>
      <w:proofErr w:type="gramEnd"/>
      <w: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аудиосвязи или видеосвязи, и при условии соблюдения требований законодательства Российской Федерации о защите государственной тайны;</w:t>
      </w:r>
    </w:p>
    <w:p w:rsidR="00AB73E4" w:rsidRDefault="00AB73E4">
      <w:pPr>
        <w:pStyle w:val="ConsPlusNormal"/>
        <w:spacing w:before="220"/>
        <w:ind w:firstLine="540"/>
        <w:jc w:val="both"/>
      </w:pPr>
      <w:r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</w:t>
      </w:r>
      <w:proofErr w:type="gramStart"/>
      <w:r>
        <w:t>их</w:t>
      </w:r>
      <w:proofErr w:type="gramEnd"/>
      <w:r>
        <w:t xml:space="preserve">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AB73E4" w:rsidRDefault="00AB73E4">
      <w:pPr>
        <w:pStyle w:val="ConsPlusNormal"/>
        <w:spacing w:before="220"/>
        <w:ind w:firstLine="540"/>
        <w:jc w:val="both"/>
      </w:pPr>
      <w:r>
        <w:lastRenderedPageBreak/>
        <w:t xml:space="preserve">д) при направлении участнику закупки, с которым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срок, указанный в </w:t>
      </w:r>
      <w:hyperlink r:id="rId14" w:history="1">
        <w:r>
          <w:rPr>
            <w:color w:val="0000FF"/>
          </w:rPr>
          <w:t>пункте 1</w:t>
        </w:r>
      </w:hyperlink>
      <w:r>
        <w:t xml:space="preserve"> Указа.</w:t>
      </w:r>
    </w:p>
    <w:p w:rsidR="00AB73E4" w:rsidRDefault="00AB73E4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2. В случае если при осуществлении закупок сроки, предусмотренные </w:t>
      </w:r>
      <w:hyperlink r:id="rId15" w:history="1">
        <w:r>
          <w:rPr>
            <w:color w:val="0000FF"/>
          </w:rPr>
          <w:t>частью 3 статьи 54.6</w:t>
        </w:r>
      </w:hyperlink>
      <w:r>
        <w:t xml:space="preserve"> и </w:t>
      </w:r>
      <w:hyperlink r:id="rId16" w:history="1">
        <w:r>
          <w:rPr>
            <w:color w:val="0000FF"/>
          </w:rPr>
          <w:t>частью 3 статьи 68</w:t>
        </w:r>
      </w:hyperlink>
      <w: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осуществляет автоматический перенос таких сроков.</w:t>
      </w:r>
    </w:p>
    <w:p w:rsidR="00AB73E4" w:rsidRDefault="00AB73E4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17" w:history="1">
        <w:r>
          <w:rPr>
            <w:color w:val="0000FF"/>
          </w:rPr>
          <w:t>частью 3 статьи 68</w:t>
        </w:r>
      </w:hyperlink>
      <w: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18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 проектной документации.</w:t>
      </w:r>
    </w:p>
    <w:p w:rsidR="00AB73E4" w:rsidRDefault="00AB73E4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AB73E4" w:rsidRDefault="00AB73E4">
      <w:pPr>
        <w:pStyle w:val="ConsPlusNormal"/>
        <w:jc w:val="both"/>
      </w:pPr>
    </w:p>
    <w:p w:rsidR="00AB73E4" w:rsidRDefault="00AB73E4">
      <w:pPr>
        <w:pStyle w:val="ConsPlusNormal"/>
        <w:jc w:val="right"/>
      </w:pPr>
      <w:r>
        <w:t>Председатель Правительства</w:t>
      </w:r>
    </w:p>
    <w:p w:rsidR="00AB73E4" w:rsidRDefault="00AB73E4">
      <w:pPr>
        <w:pStyle w:val="ConsPlusNormal"/>
        <w:jc w:val="right"/>
      </w:pPr>
      <w:r>
        <w:t>Российской Федерации</w:t>
      </w:r>
    </w:p>
    <w:p w:rsidR="00AB73E4" w:rsidRDefault="00AB73E4">
      <w:pPr>
        <w:pStyle w:val="ConsPlusNormal"/>
        <w:jc w:val="right"/>
      </w:pPr>
      <w:r>
        <w:t>М.МИШУСТИН</w:t>
      </w:r>
    </w:p>
    <w:p w:rsidR="00AB73E4" w:rsidRDefault="00AB73E4">
      <w:pPr>
        <w:pStyle w:val="ConsPlusNormal"/>
        <w:jc w:val="both"/>
      </w:pPr>
    </w:p>
    <w:p w:rsidR="00AB73E4" w:rsidRDefault="00AB73E4">
      <w:pPr>
        <w:pStyle w:val="ConsPlusNormal"/>
        <w:jc w:val="both"/>
      </w:pPr>
    </w:p>
    <w:p w:rsidR="00AB73E4" w:rsidRDefault="00AB7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35E" w:rsidRDefault="001C035E">
      <w:bookmarkStart w:id="3" w:name="_GoBack"/>
      <w:bookmarkEnd w:id="3"/>
    </w:p>
    <w:sectPr w:rsidR="001C035E" w:rsidSect="00FB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E4"/>
    <w:rsid w:val="001C035E"/>
    <w:rsid w:val="00A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BEEA232AE253C4419B59FD612E673F07CA643464204DF2DB29C34AE82FE18CE71B11BDDAFE9B5fCEEJ" TargetMode="External"/><Relationship Id="rId13" Type="http://schemas.openxmlformats.org/officeDocument/2006/relationships/hyperlink" Target="consultantplus://offline/ref=F9D36D3AA549B46466B97430DE00662FF9CBEEA437AA253C4419B59FD612E673E27CFE4F47461ADF2EA7CA65E8fDE7J" TargetMode="External"/><Relationship Id="rId18" Type="http://schemas.openxmlformats.org/officeDocument/2006/relationships/hyperlink" Target="consultantplus://offline/ref=F9D36D3AA549B46466B97430DE00662FF9CBEEA437AA253C4419B59FD612E673F07CA643444201D47EE88C30E7D6F707CA6BAF1DC3AFfEE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36D3AA549B46466B97430DE00662FF9CBEEA437AA253C4419B59FD612E673F07CA643464302DF22B29C34AE82FE18CE71B11BDDAFE9B5fCEEJ" TargetMode="External"/><Relationship Id="rId12" Type="http://schemas.openxmlformats.org/officeDocument/2006/relationships/hyperlink" Target="consultantplus://offline/ref=F9D36D3AA549B46466B97430DE00662FF9CBEEA437AA253C4419B59FD612E673E27CFE4F47461ADF2EA7CA65E8fDE7J" TargetMode="External"/><Relationship Id="rId17" Type="http://schemas.openxmlformats.org/officeDocument/2006/relationships/hyperlink" Target="consultantplus://offline/ref=F9D36D3AA549B46466B97430DE00662FF9CBEEA437AA253C4419B59FD612E673F07CA643444407D47EE88C30E7D6F707CA6BAF1DC3AFfEE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36D3AA549B46466B97430DE00662FF9CBEEA437AA253C4419B59FD612E673F07CA643444407D47EE88C30E7D6F707CA6BAF1DC3AFfEE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36D3AA549B46466B97430DE00662FF9CBEEA232AE253C4419B59FD612E673F07CA643464204DF2DB29C34AE82FE18CE71B11BDDAFE9B5fCEEJ" TargetMode="External"/><Relationship Id="rId11" Type="http://schemas.openxmlformats.org/officeDocument/2006/relationships/hyperlink" Target="consultantplus://offline/ref=F9D36D3AA549B46466B97430DE00662FF9CBEEA232AE253C4419B59FD612E673F07CA643464204DF2DB29C34AE82FE18CE71B11BDDAFE9B5fCE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D36D3AA549B46466B97430DE00662FF9CBEEA437AA253C4419B59FD612E673F07CA64444440F8B7BFD9D68EBD3ED19CE71B31FC1fAEDJ" TargetMode="External"/><Relationship Id="rId10" Type="http://schemas.openxmlformats.org/officeDocument/2006/relationships/hyperlink" Target="consultantplus://offline/ref=F9D36D3AA549B46466B97430DE00662FF9CBEEA437AA253C4419B59FD612E673E27CFE4F47461ADF2EA7CA65E8fDE7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36D3AA549B46466B97430DE00662FF9CBEEA437AA253C4419B59FD612E673E27CFE4F47461ADF2EA7CA65E8fDE7J" TargetMode="External"/><Relationship Id="rId14" Type="http://schemas.openxmlformats.org/officeDocument/2006/relationships/hyperlink" Target="consultantplus://offline/ref=F9D36D3AA549B46466B97430DE00662FF9CBEEA232AE253C4419B59FD612E673F07CA643464204DF2DB29C34AE82FE18CE71B11BDDAFE9B5fC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2020-04-14T09:04:00Z</dcterms:created>
  <dcterms:modified xsi:type="dcterms:W3CDTF">2020-04-14T09:04:00Z</dcterms:modified>
</cp:coreProperties>
</file>